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44" w:rsidRDefault="006A1244">
      <w:pPr>
        <w:rPr>
          <w:b/>
        </w:rPr>
      </w:pPr>
      <w:r w:rsidRPr="006A1244">
        <w:rPr>
          <w:b/>
        </w:rPr>
        <w:t>Abstract</w:t>
      </w:r>
    </w:p>
    <w:p w:rsidR="00652468" w:rsidRDefault="000937C2" w:rsidP="006A04A1">
      <w:pPr>
        <w:jc w:val="both"/>
      </w:pPr>
      <w:r>
        <w:rPr>
          <w:rFonts w:ascii="Arial" w:hAnsi="Arial" w:cs="Arial"/>
          <w:color w:val="111111"/>
          <w:sz w:val="21"/>
          <w:szCs w:val="21"/>
          <w:shd w:val="clear" w:color="auto" w:fill="FFFFFF"/>
        </w:rPr>
        <w:t>The present study is focus to investigate the impact of leadership styles of secondary school Principals on work motivation of teachers in Bhutan. Descriptive survey method was used to collect the data from two hundred and twenty teachers from four Districts in Bhutan through convenience sampling technique. The findings indicated that 1) the democratic leadership style predominates from other two leadership styles as perceived by school teachers, there by showing that as per the perception of school teachers, principals in school of Bhutan are generally practicing democratic leadership style; and 2) leadership styles of principals have impact on the work motivation of teachers in schools. Teachers working with principals having democratic leadership style have high work motivation as compared to teachers working with principals having autocratic leadership style. © 2018, Indian Journal of Public Health Research and Development. All rights reserved</w:t>
      </w:r>
      <w:r w:rsidR="00027E7F" w:rsidRPr="00027E7F">
        <w:t>.</w:t>
      </w:r>
    </w:p>
    <w:p w:rsidR="00A013F5" w:rsidRDefault="00A013F5" w:rsidP="006A04A1">
      <w:pPr>
        <w:jc w:val="both"/>
      </w:pPr>
    </w:p>
    <w:p w:rsidR="00A013F5" w:rsidRDefault="00A013F5" w:rsidP="006A04A1">
      <w:pPr>
        <w:jc w:val="both"/>
      </w:pPr>
    </w:p>
    <w:sectPr w:rsidR="00A013F5" w:rsidSect="000630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1244"/>
    <w:rsid w:val="00027E7F"/>
    <w:rsid w:val="00063006"/>
    <w:rsid w:val="000937C2"/>
    <w:rsid w:val="0061490B"/>
    <w:rsid w:val="00652468"/>
    <w:rsid w:val="006A04A1"/>
    <w:rsid w:val="006A1244"/>
    <w:rsid w:val="00A01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3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2019-12-27T06:23:00Z</dcterms:created>
  <dcterms:modified xsi:type="dcterms:W3CDTF">2019-12-27T06:23:00Z</dcterms:modified>
</cp:coreProperties>
</file>